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na nodze z marmurowym blatem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proponujemy państwu jeden z produktów ze sklepu internetowego Mattianni, mianowicie Stół na nodze z marmurowym blatem. Zachęcamy do zapoznania się z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Desiegnerski stół do salonu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idealnych mebli do salonu czy też każdego innego pomieszczenia w naszym mieszkaniu czy też domu, bądź gabinecie z pewnością przejrzeliśmy miliony stron internetowych producentów, zajrzeliśmy na social media, szukaliśmy inspiracji w czasopismach poświęconych aranżacją wnętrz. Jednym ze sklepów internetowych, który może pochwalić się szerokim asortymentem od renomowanych, polskich producentów jest sklep internetowy Mattianni. Skupia się on na minimalistycznych produktach, które w dużej mierze wykonywane są ręcznie. Jednym z takich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na nodze z marmurowym blatem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 dostępny w czterech opcjach kolorystycznych. Zatem bez problemu znajdziesz zestawienie, które dopasujesz do wnętrza, w którym stół jest ci niezbędny.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na nodze z marmurowym blatem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na nodze z marmurowym blatem</w:t>
      </w:r>
      <w:r>
        <w:rPr>
          <w:rFonts w:ascii="calibri" w:hAnsi="calibri" w:eastAsia="calibri" w:cs="calibri"/>
          <w:sz w:val="24"/>
          <w:szCs w:val="24"/>
        </w:rPr>
        <w:t xml:space="preserve"> Vita, to produkt, którego blat wykonany jest z naturalnego marmuru, zamawiając owy stół możesz wybrać jeden z wielu kolorów marmuru w tym butelkową zieleń, szarość czy czerń. Nogi stołu wykonane są z metalu, tu również mamy możliwość wybrania odpowiadającego nam koloru! Wymiary blatu to średnica Ø - od 80 cm do 120 cm</w:t>
      </w:r>
    </w:p>
    <w:p>
      <w:r>
        <w:rPr>
          <w:rFonts w:ascii="calibri" w:hAnsi="calibri" w:eastAsia="calibri" w:cs="calibri"/>
          <w:sz w:val="24"/>
          <w:szCs w:val="24"/>
        </w:rPr>
        <w:t xml:space="preserve">wysokość - 75 cm, jeśli te wymiary Ci nie odpowiadają nic nie szkodzi! Stół może bowiem być wykonany na zamówienie, w wymiarach jakie podasz samodzielnie!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tianni.pl/stol-vita-ii-z-marmur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2026-04-28T15:11:49+02:00</dcterms:created>
  <dcterms:modified xsi:type="dcterms:W3CDTF">2026-04-28T15:11:49+02:00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